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0D" w:rsidRDefault="0097080D" w:rsidP="0097080D">
      <w:pPr>
        <w:ind w:firstLine="560"/>
        <w:outlineLvl w:val="3"/>
      </w:pPr>
      <w:bookmarkStart w:id="0" w:name="_Toc126831728"/>
      <w:r>
        <w:rPr>
          <w:rFonts w:ascii="方正仿宋_GBK" w:eastAsia="方正仿宋_GBK" w:hAnsi="方正仿宋_GBK" w:cs="方正仿宋_GBK"/>
          <w:color w:val="000000"/>
          <w:sz w:val="28"/>
        </w:rPr>
        <w:t>664.2023年现代职业教育质量提升计划资金（职业院校教师素质提高计划）-中央绩效目标表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2023年现代职业教育质量提升计划资金（职业院校教师素质提高计划）-中央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36.19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36.19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教师培训支出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1.提升高校教师素质和教学水平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职业培训补贴人均标准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职业培训补贴人均标准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≤0.67万元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教师国家级培训任务完成率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教师国家级培训任务完成率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师资队伍信息技术应用能力考核达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师资队伍信息技术应用能力考核达标率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≤90%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培训按时完成率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培训按时完成率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推动高等教育国际化和高校内涵建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推动高等教育国际化和高校内涵建设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提高教师素质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参训教师所在学校反馈满意率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参训教师所在学校反馈满意率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&gt;95%</w:t>
            </w:r>
          </w:p>
        </w:tc>
      </w:tr>
    </w:tbl>
    <w:p w:rsidR="0097080D" w:rsidRDefault="0097080D" w:rsidP="0097080D">
      <w:pPr>
        <w:sectPr w:rsidR="0097080D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1" w:name="_Toc126831729"/>
      <w:r>
        <w:rPr>
          <w:rFonts w:ascii="方正仿宋_GBK" w:eastAsia="方正仿宋_GBK" w:hAnsi="方正仿宋_GBK" w:cs="方正仿宋_GBK"/>
          <w:color w:val="000000"/>
          <w:sz w:val="28"/>
        </w:rPr>
        <w:t>665.高校思政人员岗位奖励绩效绩效目标表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高校思政人员岗位奖励绩效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166.80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166.80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思政工作人员绩效工资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1.通过发放补助，保障思政教师待遇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辅导员思政教师人数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辅导员思政教师人数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&gt;76人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思政工作任务基本指标完成率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思政工作任务基本指标完成率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思政绩效按照规定时间发放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思政绩效按照规定时间发放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思政岗位奖励绩效资金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思政岗位奖励绩效资金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166.8万元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提高思政工作人员工作质量</w:t>
            </w:r>
          </w:p>
          <w:p w:rsidR="0097080D" w:rsidRDefault="0097080D" w:rsidP="0007108D">
            <w:pPr>
              <w:pStyle w:val="2"/>
            </w:pP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提高思政工作人员工作质量</w:t>
            </w:r>
          </w:p>
          <w:p w:rsidR="0097080D" w:rsidRDefault="0097080D" w:rsidP="0007108D">
            <w:pPr>
              <w:pStyle w:val="2"/>
            </w:pP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提高思政工作质量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&gt;95%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2" w:name="_Toc126831730"/>
      <w:r>
        <w:rPr>
          <w:rFonts w:ascii="方正仿宋_GBK" w:eastAsia="方正仿宋_GBK" w:hAnsi="方正仿宋_GBK" w:cs="方正仿宋_GBK"/>
          <w:color w:val="000000"/>
          <w:sz w:val="28"/>
        </w:rPr>
        <w:t>666.工业职业学院接收天铁集团教育职能补助绩效目标表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工业职业学院接收天铁集团教育职能补助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1583.40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1583.40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发放天铁校区教师工资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1.保障教职工待遇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教职工数量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教职工数量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76人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工资发放率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工资发放率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工资发放及时率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工资发放及时率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1583.4万元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高质量开展教育教学工作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高质量开展教育教学工作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高质量开展教育教学工作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3" w:name="_Toc126831731"/>
      <w:r>
        <w:rPr>
          <w:rFonts w:ascii="方正仿宋_GBK" w:eastAsia="方正仿宋_GBK" w:hAnsi="方正仿宋_GBK" w:cs="方正仿宋_GBK"/>
          <w:color w:val="000000"/>
          <w:sz w:val="28"/>
        </w:rPr>
        <w:t>667.天津工业职业学院C级校舍-2023年一般债券绩效目标表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天津工业职业学院C级校舍-2023年一般债券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1600.00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1600.00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用于天铁校区C级校舍改造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1.进行校舍的安全加固改造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房屋修缮、改造面积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房屋修缮、改造面积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18681平方米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改造验收合格率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改造验收合格率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改造完成及时率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改造完成及时率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项目改造成本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项目改造成本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1600万元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安全施工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安全施工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家长对校舍条件改善的满意度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家长对校舍条件改善的满意度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≥90%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4" w:name="_Toc126831732"/>
      <w:r>
        <w:rPr>
          <w:rFonts w:ascii="方正仿宋_GBK" w:eastAsia="方正仿宋_GBK" w:hAnsi="方正仿宋_GBK" w:cs="方正仿宋_GBK"/>
          <w:color w:val="000000"/>
          <w:sz w:val="28"/>
        </w:rPr>
        <w:t>668.学生资助补助经费-01中央直达资金绩效目标表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学生资助补助经费-01中央直达资金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409.00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409.00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高职学生奖助学金发放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1.家庭经济困难学生应助尽助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&gt;2000人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409万元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资助困难学生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5" w:name="_Toc126831733"/>
      <w:r>
        <w:rPr>
          <w:rFonts w:ascii="方正仿宋_GBK" w:eastAsia="方正仿宋_GBK" w:hAnsi="方正仿宋_GBK" w:cs="方正仿宋_GBK"/>
          <w:color w:val="000000"/>
          <w:sz w:val="28"/>
        </w:rPr>
        <w:t>669.学生资助政策体系绩效目标表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学生资助政策体系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34.54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34.54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发放高职学生奖助学金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1.家庭经济困难学生应助尽助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助学金发放金额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助学金发放金额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34.54万元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34.54万元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资助困难学生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  <w:p w:rsidR="0097080D" w:rsidRDefault="0097080D" w:rsidP="0007108D">
            <w:pPr>
              <w:pStyle w:val="2"/>
            </w:pPr>
          </w:p>
          <w:p w:rsidR="0097080D" w:rsidRDefault="0097080D" w:rsidP="0007108D">
            <w:pPr>
              <w:pStyle w:val="2"/>
            </w:pP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  <w:p w:rsidR="0097080D" w:rsidRDefault="0097080D" w:rsidP="0007108D">
            <w:pPr>
              <w:pStyle w:val="2"/>
            </w:pPr>
          </w:p>
          <w:p w:rsidR="0097080D" w:rsidRDefault="0097080D" w:rsidP="0007108D">
            <w:pPr>
              <w:pStyle w:val="2"/>
            </w:pP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6" w:name="_Toc126831734"/>
      <w:r>
        <w:rPr>
          <w:rFonts w:ascii="方正仿宋_GBK" w:eastAsia="方正仿宋_GBK" w:hAnsi="方正仿宋_GBK" w:cs="方正仿宋_GBK"/>
          <w:color w:val="000000"/>
          <w:sz w:val="28"/>
        </w:rPr>
        <w:t>670.学生资助政策体系（工业职业学院中专部）绩效目标表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学生资助政策体系（工业职业学院中专部）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9.21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9.21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用于发放贫困学生助学金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1.减轻经济困难学生家庭负担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&gt;300人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9.21万元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资助困难学生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学社满意度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&gt;95%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7" w:name="_Toc126831735"/>
      <w:r>
        <w:rPr>
          <w:rFonts w:ascii="方正仿宋_GBK" w:eastAsia="方正仿宋_GBK" w:hAnsi="方正仿宋_GBK" w:cs="方正仿宋_GBK"/>
          <w:color w:val="000000"/>
          <w:sz w:val="28"/>
        </w:rPr>
        <w:t>671.学生资助政策体系（中职国家助学金）（工业职业学院中专部）绩效目标表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学生资助政策体系（中职国家助学金）（工业职业学院中专部）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8.80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8.80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用于发放困难学生助学金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1.家庭经济困难学生应助尽助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&gt;88人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8.8万元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发放补助合规性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资助困难学生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≥95%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8" w:name="_Toc126831736"/>
      <w:r>
        <w:rPr>
          <w:rFonts w:ascii="方正仿宋_GBK" w:eastAsia="方正仿宋_GBK" w:hAnsi="方正仿宋_GBK" w:cs="方正仿宋_GBK"/>
          <w:color w:val="000000"/>
          <w:sz w:val="28"/>
        </w:rPr>
        <w:t>672.学生资助政策体系（中职免学费）（工业职业学院中专部）绩效目标表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学生资助政策体系（中职免学费）（工业职业学院中专部）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49.78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49.78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用于发放困难学生助学金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1.家庭经济困难学生应助尽助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资助学生人数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资助学生人数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&gt;190人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49.78万元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资助合规性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资助合规性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资助困难学生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≥95%</w:t>
            </w:r>
          </w:p>
        </w:tc>
      </w:tr>
    </w:tbl>
    <w:p w:rsidR="0097080D" w:rsidRDefault="0097080D" w:rsidP="0097080D">
      <w:pPr>
        <w:sectPr w:rsidR="0097080D">
          <w:pgSz w:w="11900" w:h="16840"/>
          <w:pgMar w:top="1984" w:right="1304" w:bottom="1134" w:left="1304" w:header="720" w:footer="720" w:gutter="0"/>
          <w:cols w:space="720"/>
        </w:sectPr>
      </w:pPr>
    </w:p>
    <w:p w:rsidR="0097080D" w:rsidRDefault="0097080D" w:rsidP="0097080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080D" w:rsidRDefault="0097080D" w:rsidP="0097080D">
      <w:pPr>
        <w:ind w:firstLine="560"/>
        <w:outlineLvl w:val="3"/>
      </w:pPr>
      <w:bookmarkStart w:id="9" w:name="_Toc126831737"/>
      <w:r>
        <w:rPr>
          <w:rFonts w:ascii="方正仿宋_GBK" w:eastAsia="方正仿宋_GBK" w:hAnsi="方正仿宋_GBK" w:cs="方正仿宋_GBK"/>
          <w:color w:val="000000"/>
          <w:sz w:val="28"/>
        </w:rPr>
        <w:t>673.职业院校鲁班工坊建设项目（原2022年项目）绩效目标表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080D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5"/>
            </w:pPr>
            <w:r>
              <w:t>330284天津工业职业学院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080D" w:rsidRDefault="0097080D" w:rsidP="0007108D">
            <w:pPr>
              <w:pStyle w:val="4"/>
            </w:pPr>
            <w:r>
              <w:t>单位：万元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职业院校鲁班工坊建设项目（原2022年项目）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:rsidR="0097080D" w:rsidRDefault="0097080D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7080D" w:rsidRDefault="0097080D" w:rsidP="0007108D">
            <w:pPr>
              <w:pStyle w:val="2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 xml:space="preserve"> 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</w:tcPr>
          <w:p w:rsidR="0097080D" w:rsidRDefault="0097080D" w:rsidP="0007108D"/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用于鲁班工坊建设建设项目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7080D" w:rsidRDefault="0097080D" w:rsidP="0007108D">
            <w:pPr>
              <w:pStyle w:val="2"/>
            </w:pPr>
            <w:r>
              <w:t>1.支持鲁班工坊项目建设</w:t>
            </w:r>
          </w:p>
        </w:tc>
      </w:tr>
    </w:tbl>
    <w:p w:rsidR="0097080D" w:rsidRDefault="0097080D" w:rsidP="009708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080D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1"/>
            </w:pPr>
            <w:r>
              <w:t>指标值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080D" w:rsidRDefault="0097080D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建设资源服务专业数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建设资源服务专业数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2个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项目服务职业教育质量提升能力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项目服务职业教育质量提升能力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080D" w:rsidRDefault="0097080D" w:rsidP="0007108D"/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75万元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对经济发展的促进作用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对经济发展的促进作用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促进中非发展</w:t>
            </w:r>
          </w:p>
        </w:tc>
      </w:tr>
      <w:tr w:rsidR="0097080D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97080D" w:rsidRDefault="0097080D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080D" w:rsidRDefault="0097080D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080D" w:rsidRDefault="0097080D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97080D" w:rsidRDefault="0097080D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97080D" w:rsidRDefault="0097080D" w:rsidP="0007108D">
            <w:pPr>
              <w:pStyle w:val="2"/>
            </w:pPr>
            <w:r>
              <w:t>100%</w:t>
            </w:r>
          </w:p>
        </w:tc>
      </w:tr>
    </w:tbl>
    <w:p w:rsidR="00246D38" w:rsidRDefault="00246D38">
      <w:bookmarkStart w:id="10" w:name="_GoBack"/>
      <w:bookmarkEnd w:id="10"/>
    </w:p>
    <w:sectPr w:rsidR="0024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C6" w:rsidRDefault="000A06C6" w:rsidP="0097080D">
      <w:r>
        <w:separator/>
      </w:r>
    </w:p>
  </w:endnote>
  <w:endnote w:type="continuationSeparator" w:id="0">
    <w:p w:rsidR="000A06C6" w:rsidRDefault="000A06C6" w:rsidP="0097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0D" w:rsidRDefault="0097080D">
    <w:r>
      <w:fldChar w:fldCharType="begin"/>
    </w:r>
    <w:r>
      <w:instrText>PAGE "page number"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0D" w:rsidRDefault="0097080D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C6" w:rsidRDefault="000A06C6" w:rsidP="0097080D">
      <w:r>
        <w:separator/>
      </w:r>
    </w:p>
  </w:footnote>
  <w:footnote w:type="continuationSeparator" w:id="0">
    <w:p w:rsidR="000A06C6" w:rsidRDefault="000A06C6" w:rsidP="0097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68"/>
    <w:rsid w:val="000A06C6"/>
    <w:rsid w:val="00246D38"/>
    <w:rsid w:val="0097080D"/>
    <w:rsid w:val="009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47B8E-5B32-403B-9D1F-063FC252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0D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70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0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7080D"/>
    <w:rPr>
      <w:sz w:val="18"/>
      <w:szCs w:val="18"/>
    </w:rPr>
  </w:style>
  <w:style w:type="paragraph" w:customStyle="1" w:styleId="4">
    <w:name w:val="单元格样式4"/>
    <w:basedOn w:val="a"/>
    <w:qFormat/>
    <w:rsid w:val="0097080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7080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7080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7080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7080D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2023-02-16T02:06:00Z</dcterms:created>
  <dcterms:modified xsi:type="dcterms:W3CDTF">2023-02-16T02:06:00Z</dcterms:modified>
</cp:coreProperties>
</file>